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7DC" w:rsidRPr="00A452B2" w:rsidRDefault="008C3CF4" w:rsidP="00AA036A">
      <w:pPr>
        <w:jc w:val="center"/>
        <w:rPr>
          <w:rFonts w:ascii="DejaVu Sans Light" w:hAnsi="DejaVu Sans Light" w:cs="DejaVu Sans Light"/>
          <w:b/>
          <w:bCs w:val="0"/>
          <w:iCs/>
          <w:sz w:val="40"/>
          <w:szCs w:val="36"/>
        </w:rPr>
      </w:pPr>
      <w:r w:rsidRPr="00A452B2">
        <w:rPr>
          <w:rFonts w:ascii="DejaVu Sans Light" w:hAnsi="DejaVu Sans Light" w:cs="DejaVu Sans Light"/>
          <w:b/>
          <w:bCs w:val="0"/>
          <w:iCs/>
          <w:sz w:val="40"/>
          <w:szCs w:val="36"/>
        </w:rPr>
        <w:t xml:space="preserve">Le </w:t>
      </w:r>
      <w:r w:rsidR="00AA036A" w:rsidRPr="00A452B2">
        <w:rPr>
          <w:rFonts w:ascii="DejaVu Sans Light" w:hAnsi="DejaVu Sans Light" w:cs="DejaVu Sans Light"/>
          <w:b/>
          <w:bCs w:val="0"/>
          <w:iCs/>
          <w:sz w:val="40"/>
          <w:szCs w:val="36"/>
        </w:rPr>
        <w:t>P</w:t>
      </w:r>
      <w:r w:rsidRPr="00A452B2">
        <w:rPr>
          <w:rFonts w:ascii="DejaVu Sans Light" w:hAnsi="DejaVu Sans Light" w:cs="DejaVu Sans Light"/>
          <w:b/>
          <w:bCs w:val="0"/>
          <w:iCs/>
          <w:sz w:val="40"/>
          <w:szCs w:val="36"/>
        </w:rPr>
        <w:t>rintemps de l’alpha</w:t>
      </w:r>
    </w:p>
    <w:p w:rsidR="002B521C" w:rsidRPr="00A452B2" w:rsidRDefault="00A45A6F" w:rsidP="00AA036A">
      <w:pPr>
        <w:jc w:val="center"/>
        <w:rPr>
          <w:rFonts w:ascii="DejaVu Sans Light" w:hAnsi="DejaVu Sans Light" w:cs="DejaVu Sans Light"/>
          <w:b/>
          <w:bCs w:val="0"/>
          <w:iCs/>
          <w:sz w:val="32"/>
          <w:szCs w:val="28"/>
        </w:rPr>
      </w:pPr>
      <w:r>
        <w:rPr>
          <w:rFonts w:ascii="DejaVu Sans Light" w:hAnsi="DejaVu Sans Light" w:cs="DejaVu Sans Light"/>
          <w:b/>
          <w:bCs w:val="0"/>
          <w:iCs/>
          <w:sz w:val="32"/>
          <w:szCs w:val="28"/>
        </w:rPr>
        <w:t>Namur</w:t>
      </w:r>
      <w:r w:rsidR="00F450E8">
        <w:rPr>
          <w:rFonts w:ascii="DejaVu Sans Light" w:hAnsi="DejaVu Sans Light" w:cs="DejaVu Sans Light"/>
          <w:b/>
          <w:bCs w:val="0"/>
          <w:iCs/>
          <w:sz w:val="32"/>
          <w:szCs w:val="28"/>
        </w:rPr>
        <w:t xml:space="preserve">- le </w:t>
      </w:r>
      <w:r>
        <w:rPr>
          <w:rFonts w:ascii="DejaVu Sans Light" w:hAnsi="DejaVu Sans Light" w:cs="DejaVu Sans Light"/>
          <w:b/>
          <w:bCs w:val="0"/>
          <w:iCs/>
          <w:sz w:val="32"/>
          <w:szCs w:val="28"/>
        </w:rPr>
        <w:t>19</w:t>
      </w:r>
      <w:r w:rsidR="00F450E8">
        <w:rPr>
          <w:rFonts w:ascii="DejaVu Sans Light" w:hAnsi="DejaVu Sans Light" w:cs="DejaVu Sans Light"/>
          <w:b/>
          <w:bCs w:val="0"/>
          <w:iCs/>
          <w:sz w:val="32"/>
          <w:szCs w:val="28"/>
        </w:rPr>
        <w:t xml:space="preserve"> mai 20</w:t>
      </w:r>
      <w:r>
        <w:rPr>
          <w:rFonts w:ascii="DejaVu Sans Light" w:hAnsi="DejaVu Sans Light" w:cs="DejaVu Sans Light"/>
          <w:b/>
          <w:bCs w:val="0"/>
          <w:iCs/>
          <w:sz w:val="32"/>
          <w:szCs w:val="28"/>
        </w:rPr>
        <w:t>20</w:t>
      </w:r>
    </w:p>
    <w:p w:rsidR="00BE07DC" w:rsidRPr="00A452B2" w:rsidRDefault="00BE07DC" w:rsidP="00AA036A">
      <w:pPr>
        <w:jc w:val="center"/>
        <w:rPr>
          <w:rFonts w:ascii="DejaVu Sans Light" w:hAnsi="DejaVu Sans Light" w:cs="DejaVu Sans Light"/>
          <w:b/>
          <w:bCs w:val="0"/>
          <w:i/>
          <w:iCs/>
          <w:sz w:val="40"/>
          <w:szCs w:val="36"/>
        </w:rPr>
      </w:pPr>
    </w:p>
    <w:p w:rsidR="008C3CF4" w:rsidRPr="00A452B2" w:rsidRDefault="00FD1D55" w:rsidP="002B521C">
      <w:pPr>
        <w:ind w:firstLine="1"/>
        <w:jc w:val="center"/>
        <w:rPr>
          <w:rFonts w:ascii="DejaVu Sans Light" w:hAnsi="DejaVu Sans Light" w:cs="DejaVu Sans Light"/>
          <w:b/>
          <w:bCs w:val="0"/>
          <w:iCs/>
          <w:sz w:val="40"/>
          <w:szCs w:val="36"/>
        </w:rPr>
      </w:pPr>
      <w:r>
        <w:rPr>
          <w:rFonts w:ascii="DejaVu Sans Light" w:hAnsi="DejaVu Sans Light" w:cs="DejaVu Sans Light"/>
          <w:b/>
          <w:bCs w:val="0"/>
          <w:iCs/>
          <w:sz w:val="40"/>
          <w:szCs w:val="36"/>
        </w:rPr>
        <w:t xml:space="preserve">Fiche </w:t>
      </w:r>
      <w:r w:rsidR="0030777D">
        <w:rPr>
          <w:rFonts w:ascii="DejaVu Sans Light" w:hAnsi="DejaVu Sans Light" w:cs="DejaVu Sans Light"/>
          <w:b/>
          <w:bCs w:val="0"/>
          <w:iCs/>
          <w:sz w:val="40"/>
          <w:szCs w:val="36"/>
        </w:rPr>
        <w:t xml:space="preserve">d’inscription </w:t>
      </w:r>
      <w:r w:rsidR="00A45A6F">
        <w:rPr>
          <w:rFonts w:ascii="DejaVu Sans Light" w:hAnsi="DejaVu Sans Light" w:cs="DejaVu Sans Light"/>
          <w:b/>
          <w:bCs w:val="0"/>
          <w:iCs/>
          <w:sz w:val="40"/>
          <w:szCs w:val="36"/>
        </w:rPr>
        <w:t>du groupe</w:t>
      </w:r>
    </w:p>
    <w:p w:rsidR="00BF1C59" w:rsidRPr="00A452B2" w:rsidRDefault="00BF1C59" w:rsidP="002B521C">
      <w:pPr>
        <w:ind w:firstLine="1"/>
        <w:jc w:val="center"/>
        <w:rPr>
          <w:rFonts w:ascii="DejaVu Sans Light" w:hAnsi="DejaVu Sans Light" w:cs="DejaVu Sans Light"/>
          <w:b/>
          <w:bCs w:val="0"/>
          <w:iCs/>
          <w:sz w:val="40"/>
          <w:szCs w:val="36"/>
        </w:rPr>
      </w:pPr>
    </w:p>
    <w:p w:rsidR="008C3CF4" w:rsidRPr="00A452B2" w:rsidRDefault="008C3CF4" w:rsidP="002B521C">
      <w:pPr>
        <w:jc w:val="center"/>
        <w:rPr>
          <w:rFonts w:ascii="DejaVu Sans Light" w:hAnsi="DejaVu Sans Light" w:cs="DejaVu Sans Light"/>
          <w:b/>
          <w:bCs w:val="0"/>
          <w:iCs/>
          <w:sz w:val="32"/>
          <w:szCs w:val="28"/>
        </w:rPr>
      </w:pPr>
      <w:r w:rsidRPr="00A452B2">
        <w:rPr>
          <w:rFonts w:ascii="DejaVu Sans Light" w:hAnsi="DejaVu Sans Light" w:cs="DejaVu Sans Light"/>
          <w:b/>
          <w:bCs w:val="0"/>
          <w:iCs/>
          <w:sz w:val="32"/>
          <w:szCs w:val="28"/>
        </w:rPr>
        <w:t>1 formulaire par groupe</w:t>
      </w:r>
    </w:p>
    <w:p w:rsidR="000C79B1" w:rsidRDefault="008C3CF4" w:rsidP="002B521C">
      <w:pPr>
        <w:jc w:val="center"/>
        <w:rPr>
          <w:rFonts w:ascii="DejaVu Sans Light" w:hAnsi="DejaVu Sans Light" w:cs="DejaVu Sans Light"/>
          <w:b/>
          <w:bCs w:val="0"/>
          <w:sz w:val="28"/>
          <w:szCs w:val="28"/>
        </w:rPr>
      </w:pPr>
      <w:proofErr w:type="gramStart"/>
      <w:r w:rsidRPr="00A452B2">
        <w:rPr>
          <w:rFonts w:ascii="DejaVu Sans Light" w:hAnsi="DejaVu Sans Light" w:cs="DejaVu Sans Light"/>
          <w:b/>
          <w:bCs w:val="0"/>
          <w:sz w:val="28"/>
          <w:szCs w:val="28"/>
        </w:rPr>
        <w:t>à</w:t>
      </w:r>
      <w:proofErr w:type="gramEnd"/>
      <w:r w:rsidRPr="00A452B2">
        <w:rPr>
          <w:rFonts w:ascii="DejaVu Sans Light" w:hAnsi="DejaVu Sans Light" w:cs="DejaVu Sans Light"/>
          <w:b/>
          <w:bCs w:val="0"/>
          <w:sz w:val="28"/>
          <w:szCs w:val="28"/>
        </w:rPr>
        <w:t xml:space="preserve"> </w:t>
      </w:r>
      <w:r w:rsidR="00A45A6F">
        <w:rPr>
          <w:rFonts w:ascii="DejaVu Sans Light" w:hAnsi="DejaVu Sans Light" w:cs="DejaVu Sans Light"/>
          <w:b/>
          <w:bCs w:val="0"/>
          <w:sz w:val="28"/>
          <w:szCs w:val="28"/>
        </w:rPr>
        <w:t xml:space="preserve">nous renvoyer </w:t>
      </w:r>
      <w:r w:rsidR="001A55A8" w:rsidRPr="00A452B2">
        <w:rPr>
          <w:rFonts w:ascii="DejaVu Sans Light" w:hAnsi="DejaVu Sans Light" w:cs="DejaVu Sans Light"/>
          <w:b/>
          <w:bCs w:val="0"/>
          <w:sz w:val="28"/>
          <w:szCs w:val="28"/>
        </w:rPr>
        <w:t xml:space="preserve">au plus tard </w:t>
      </w:r>
      <w:r w:rsidRPr="00A452B2">
        <w:rPr>
          <w:rFonts w:ascii="DejaVu Sans Light" w:hAnsi="DejaVu Sans Light" w:cs="DejaVu Sans Light"/>
          <w:b/>
          <w:bCs w:val="0"/>
          <w:sz w:val="28"/>
          <w:szCs w:val="28"/>
        </w:rPr>
        <w:t xml:space="preserve">pour </w:t>
      </w:r>
      <w:r w:rsidR="00C30F0D" w:rsidRPr="00A452B2">
        <w:rPr>
          <w:rFonts w:ascii="DejaVu Sans Light" w:hAnsi="DejaVu Sans Light" w:cs="DejaVu Sans Light"/>
          <w:b/>
          <w:bCs w:val="0"/>
          <w:sz w:val="28"/>
          <w:szCs w:val="28"/>
        </w:rPr>
        <w:t xml:space="preserve">le </w:t>
      </w:r>
      <w:r w:rsidR="00A45A6F">
        <w:rPr>
          <w:rFonts w:ascii="DejaVu Sans Light" w:hAnsi="DejaVu Sans Light" w:cs="DejaVu Sans Light"/>
          <w:b/>
          <w:bCs w:val="0"/>
          <w:sz w:val="28"/>
          <w:szCs w:val="28"/>
        </w:rPr>
        <w:t>15</w:t>
      </w:r>
      <w:r w:rsidR="00F450E8">
        <w:rPr>
          <w:rFonts w:ascii="DejaVu Sans Light" w:hAnsi="DejaVu Sans Light" w:cs="DejaVu Sans Light"/>
          <w:b/>
          <w:bCs w:val="0"/>
          <w:sz w:val="28"/>
          <w:szCs w:val="28"/>
        </w:rPr>
        <w:t xml:space="preserve"> novembre 201</w:t>
      </w:r>
      <w:r w:rsidR="00A45A6F">
        <w:rPr>
          <w:rFonts w:ascii="DejaVu Sans Light" w:hAnsi="DejaVu Sans Light" w:cs="DejaVu Sans Light"/>
          <w:b/>
          <w:bCs w:val="0"/>
          <w:sz w:val="28"/>
          <w:szCs w:val="28"/>
        </w:rPr>
        <w:t>9</w:t>
      </w:r>
    </w:p>
    <w:p w:rsidR="00B068A2" w:rsidRPr="00B068A2" w:rsidRDefault="00B068A2" w:rsidP="002B521C">
      <w:pPr>
        <w:jc w:val="center"/>
        <w:rPr>
          <w:rFonts w:ascii="DejaVu Sans Light" w:hAnsi="DejaVu Sans Light" w:cs="DejaVu Sans Light"/>
          <w:bCs w:val="0"/>
          <w:sz w:val="28"/>
          <w:szCs w:val="28"/>
        </w:rPr>
      </w:pPr>
      <w:r w:rsidRPr="00B068A2">
        <w:rPr>
          <w:rFonts w:ascii="DejaVu Sans Light" w:hAnsi="DejaVu Sans Light" w:cs="DejaVu Sans Light"/>
          <w:bCs w:val="0"/>
          <w:sz w:val="28"/>
          <w:szCs w:val="28"/>
        </w:rPr>
        <w:t>(</w:t>
      </w:r>
      <w:proofErr w:type="gramStart"/>
      <w:r w:rsidRPr="00B068A2">
        <w:rPr>
          <w:rFonts w:ascii="DejaVu Sans Light" w:hAnsi="DejaVu Sans Light" w:cs="DejaVu Sans Light"/>
          <w:bCs w:val="0"/>
          <w:sz w:val="28"/>
          <w:szCs w:val="28"/>
        </w:rPr>
        <w:t>cecilia.locmant@lire-et-ecrire.be</w:t>
      </w:r>
      <w:proofErr w:type="gramEnd"/>
      <w:r w:rsidRPr="00B068A2">
        <w:rPr>
          <w:rFonts w:ascii="DejaVu Sans Light" w:hAnsi="DejaVu Sans Light" w:cs="DejaVu Sans Light"/>
          <w:bCs w:val="0"/>
          <w:sz w:val="28"/>
          <w:szCs w:val="28"/>
        </w:rPr>
        <w:t>)</w:t>
      </w:r>
    </w:p>
    <w:p w:rsidR="00F750A9" w:rsidRPr="00A452B2" w:rsidRDefault="00F750A9" w:rsidP="002B521C">
      <w:pPr>
        <w:jc w:val="center"/>
        <w:rPr>
          <w:rFonts w:ascii="DejaVu Sans Light" w:hAnsi="DejaVu Sans Light" w:cs="DejaVu Sans Light"/>
          <w:b/>
          <w:bCs w:val="0"/>
          <w:sz w:val="32"/>
          <w:szCs w:val="28"/>
        </w:rPr>
      </w:pPr>
    </w:p>
    <w:p w:rsidR="00FD1D55" w:rsidRPr="00A452B2" w:rsidRDefault="00FD1D55" w:rsidP="002B521C">
      <w:pPr>
        <w:jc w:val="center"/>
        <w:rPr>
          <w:rFonts w:ascii="DejaVu Sans Light" w:hAnsi="DejaVu Sans Light" w:cs="DejaVu Sans Light"/>
          <w:lang w:val="fr-BE"/>
        </w:rPr>
      </w:pPr>
    </w:p>
    <w:p w:rsidR="00BF1C59" w:rsidRPr="00A452B2" w:rsidRDefault="00FD1D55" w:rsidP="002B521C">
      <w:pPr>
        <w:jc w:val="center"/>
        <w:rPr>
          <w:rFonts w:ascii="DejaVu Sans Light" w:hAnsi="DejaVu Sans Light" w:cs="DejaVu Sans Light"/>
          <w:lang w:val="fr-BE"/>
        </w:rPr>
      </w:pPr>
      <w:r>
        <w:rPr>
          <w:rFonts w:ascii="DejaVu Sans Light" w:hAnsi="DejaVu Sans Light" w:cs="DejaVu Sans Light"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33020</wp:posOffset>
            </wp:positionV>
            <wp:extent cx="734060" cy="680085"/>
            <wp:effectExtent l="19050" t="0" r="8890" b="0"/>
            <wp:wrapNone/>
            <wp:docPr id="1" name="Image 0" descr="lire_et_ecrire_logo_image_sous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re_et_ecrire_logo_image_sous_p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C59" w:rsidRPr="00A452B2" w:rsidRDefault="00BF1C59" w:rsidP="002B521C">
      <w:pPr>
        <w:jc w:val="center"/>
        <w:rPr>
          <w:rFonts w:ascii="DejaVu Sans Light" w:hAnsi="DejaVu Sans Light" w:cs="DejaVu Sans Light"/>
          <w:lang w:val="fr-BE"/>
        </w:rPr>
      </w:pPr>
    </w:p>
    <w:p w:rsidR="005D149C" w:rsidRPr="00A452B2" w:rsidRDefault="005D149C" w:rsidP="002B521C">
      <w:pPr>
        <w:jc w:val="center"/>
        <w:rPr>
          <w:rFonts w:ascii="DejaVu Sans Light" w:hAnsi="DejaVu Sans Light" w:cs="DejaVu Sans Light"/>
          <w:lang w:val="fr-BE"/>
        </w:rPr>
      </w:pPr>
    </w:p>
    <w:p w:rsidR="00BF1C59" w:rsidRPr="00A452B2" w:rsidRDefault="00BF1C59" w:rsidP="002B521C">
      <w:pPr>
        <w:jc w:val="center"/>
        <w:rPr>
          <w:rFonts w:ascii="DejaVu Sans Light" w:hAnsi="DejaVu Sans Light" w:cs="DejaVu Sans Light"/>
          <w:sz w:val="12"/>
          <w:lang w:val="fr-BE"/>
        </w:rPr>
      </w:pPr>
    </w:p>
    <w:p w:rsidR="008C3CF4" w:rsidRDefault="008C3CF4">
      <w:pPr>
        <w:jc w:val="center"/>
        <w:rPr>
          <w:rFonts w:ascii="DejaVu Sans Light" w:hAnsi="DejaVu Sans Light" w:cs="DejaVu Sans Light"/>
          <w:sz w:val="12"/>
          <w:lang w:val="fr-BE"/>
        </w:rPr>
      </w:pPr>
    </w:p>
    <w:p w:rsidR="00FD1D55" w:rsidRDefault="00FD1D55">
      <w:pPr>
        <w:jc w:val="center"/>
        <w:rPr>
          <w:rFonts w:ascii="DejaVu Sans Light" w:hAnsi="DejaVu Sans Light" w:cs="DejaVu Sans Light"/>
          <w:sz w:val="12"/>
          <w:lang w:val="fr-BE"/>
        </w:rPr>
      </w:pPr>
    </w:p>
    <w:p w:rsidR="00FD1D55" w:rsidRPr="00A452B2" w:rsidRDefault="00FD1D55">
      <w:pPr>
        <w:jc w:val="center"/>
        <w:rPr>
          <w:rFonts w:ascii="DejaVu Sans Light" w:hAnsi="DejaVu Sans Light" w:cs="DejaVu Sans Light"/>
          <w:sz w:val="12"/>
          <w:lang w:val="fr-BE"/>
        </w:rPr>
      </w:pPr>
    </w:p>
    <w:p w:rsidR="008C3CF4" w:rsidRPr="00A452B2" w:rsidRDefault="008C3C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DejaVu Sans Light" w:hAnsi="DejaVu Sans Light" w:cs="DejaVu Sans Light"/>
          <w:sz w:val="12"/>
          <w:lang w:val="fr-BE"/>
        </w:rPr>
      </w:pPr>
    </w:p>
    <w:p w:rsidR="00FD1D55" w:rsidRDefault="00FD1D55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</w:rPr>
      </w:pPr>
    </w:p>
    <w:p w:rsidR="008C3CF4" w:rsidRPr="00A452B2" w:rsidRDefault="00BF1C59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sz w:val="24"/>
        </w:rPr>
        <w:sym w:font="Webdings" w:char="F061"/>
      </w:r>
      <w:r w:rsidR="008C3CF4" w:rsidRPr="00A452B2">
        <w:rPr>
          <w:rFonts w:ascii="DejaVu Sans Light" w:hAnsi="DejaVu Sans Light" w:cs="DejaVu Sans Light"/>
          <w:b/>
          <w:bCs w:val="0"/>
          <w:sz w:val="24"/>
          <w:lang w:val="fr-BE"/>
        </w:rPr>
        <w:t xml:space="preserve">Nom </w:t>
      </w:r>
      <w:r w:rsidR="00A45A6F">
        <w:rPr>
          <w:rFonts w:ascii="DejaVu Sans Light" w:hAnsi="DejaVu Sans Light" w:cs="DejaVu Sans Light"/>
          <w:b/>
          <w:bCs w:val="0"/>
          <w:sz w:val="24"/>
          <w:lang w:val="fr-BE"/>
        </w:rPr>
        <w:t xml:space="preserve">et adresse </w:t>
      </w:r>
      <w:r w:rsidR="008C3CF4" w:rsidRPr="00A452B2">
        <w:rPr>
          <w:rFonts w:ascii="DejaVu Sans Light" w:hAnsi="DejaVu Sans Light" w:cs="DejaVu Sans Light"/>
          <w:b/>
          <w:bCs w:val="0"/>
          <w:sz w:val="24"/>
          <w:lang w:val="fr-BE"/>
        </w:rPr>
        <w:t xml:space="preserve">de </w:t>
      </w:r>
      <w:r w:rsidR="002B521C" w:rsidRPr="00A452B2">
        <w:rPr>
          <w:rFonts w:ascii="DejaVu Sans Light" w:hAnsi="DejaVu Sans Light" w:cs="DejaVu Sans Light"/>
          <w:b/>
          <w:bCs w:val="0"/>
          <w:sz w:val="24"/>
          <w:lang w:val="fr-BE"/>
        </w:rPr>
        <w:t xml:space="preserve">l’association : </w:t>
      </w:r>
      <w:r w:rsidR="005D16BC" w:rsidRPr="00A452B2">
        <w:rPr>
          <w:rFonts w:ascii="DejaVu Sans Light" w:hAnsi="DejaVu Sans Light" w:cs="DejaVu Sans Light"/>
          <w:sz w:val="24"/>
          <w:lang w:val="fr-BE"/>
        </w:rPr>
        <w:tab/>
      </w:r>
    </w:p>
    <w:p w:rsidR="008C3CF4" w:rsidRPr="00A452B2" w:rsidRDefault="008C3CF4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1"/>
        </w:tabs>
        <w:rPr>
          <w:rFonts w:ascii="DejaVu Sans Light" w:hAnsi="DejaVu Sans Light" w:cs="DejaVu Sans Light"/>
          <w:sz w:val="12"/>
          <w:lang w:val="fr-BE"/>
        </w:rPr>
      </w:pPr>
    </w:p>
    <w:p w:rsidR="00BF1C59" w:rsidRPr="00A452B2" w:rsidRDefault="00BF1C59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b/>
          <w:bCs w:val="0"/>
          <w:sz w:val="24"/>
          <w:lang w:val="fr-BE"/>
        </w:rPr>
      </w:pPr>
    </w:p>
    <w:p w:rsidR="008C3CF4" w:rsidRPr="00A452B2" w:rsidRDefault="00BF1C59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sz w:val="24"/>
        </w:rPr>
        <w:sym w:font="Webdings" w:char="F061"/>
      </w:r>
      <w:r w:rsidR="008C3CF4" w:rsidRPr="00A452B2">
        <w:rPr>
          <w:rFonts w:ascii="DejaVu Sans Light" w:hAnsi="DejaVu Sans Light" w:cs="DejaVu Sans Light"/>
          <w:b/>
          <w:bCs w:val="0"/>
          <w:sz w:val="24"/>
          <w:lang w:val="fr-BE"/>
        </w:rPr>
        <w:t xml:space="preserve">Identification du </w:t>
      </w:r>
      <w:r w:rsidR="008C3CF4" w:rsidRPr="00A452B2">
        <w:rPr>
          <w:rFonts w:ascii="DejaVu Sans Light" w:hAnsi="DejaVu Sans Light" w:cs="DejaVu Sans Light"/>
          <w:b/>
          <w:bCs w:val="0"/>
          <w:i/>
          <w:iCs/>
          <w:sz w:val="24"/>
          <w:lang w:val="fr-BE"/>
        </w:rPr>
        <w:t>groupe d’apprenants</w:t>
      </w:r>
      <w:r w:rsidR="00B463DE" w:rsidRPr="00A452B2">
        <w:rPr>
          <w:rFonts w:ascii="DejaVu Sans Light" w:hAnsi="DejaVu Sans Light" w:cs="DejaVu Sans Light"/>
          <w:b/>
          <w:bCs w:val="0"/>
          <w:i/>
          <w:iCs/>
          <w:sz w:val="24"/>
          <w:lang w:val="fr-BE"/>
        </w:rPr>
        <w:t> </w:t>
      </w:r>
      <w:r w:rsidR="00B463DE" w:rsidRPr="00A452B2">
        <w:rPr>
          <w:rFonts w:ascii="DejaVu Sans Light" w:hAnsi="DejaVu Sans Light" w:cs="DejaVu Sans Light"/>
          <w:b/>
          <w:bCs w:val="0"/>
          <w:iCs/>
          <w:sz w:val="24"/>
          <w:lang w:val="fr-BE"/>
        </w:rPr>
        <w:t>:</w:t>
      </w:r>
      <w:r w:rsidR="00B463DE" w:rsidRPr="00A452B2">
        <w:rPr>
          <w:rFonts w:ascii="DejaVu Sans Light" w:hAnsi="DejaVu Sans Light" w:cs="DejaVu Sans Light"/>
          <w:sz w:val="24"/>
          <w:lang w:val="fr-BE"/>
        </w:rPr>
        <w:t xml:space="preserve"> </w:t>
      </w:r>
      <w:r w:rsidR="005D16BC" w:rsidRPr="00A452B2">
        <w:rPr>
          <w:rFonts w:ascii="DejaVu Sans Light" w:hAnsi="DejaVu Sans Light" w:cs="DejaVu Sans Light"/>
          <w:sz w:val="24"/>
          <w:lang w:val="fr-BE"/>
        </w:rPr>
        <w:tab/>
      </w:r>
    </w:p>
    <w:p w:rsidR="008C3CF4" w:rsidRPr="00A452B2" w:rsidRDefault="008C3CF4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1"/>
        </w:tabs>
        <w:rPr>
          <w:rFonts w:ascii="DejaVu Sans Light" w:hAnsi="DejaVu Sans Light" w:cs="DejaVu Sans Light"/>
          <w:sz w:val="12"/>
          <w:lang w:val="fr-BE"/>
        </w:rPr>
      </w:pPr>
    </w:p>
    <w:p w:rsidR="00BF1C59" w:rsidRPr="00A452B2" w:rsidRDefault="00BF1C59" w:rsidP="005D16BC">
      <w:pPr>
        <w:pStyle w:val="Titre3"/>
        <w:tabs>
          <w:tab w:val="clear" w:pos="0"/>
          <w:tab w:val="left" w:pos="4536"/>
          <w:tab w:val="left" w:pos="9071"/>
        </w:tabs>
        <w:rPr>
          <w:rFonts w:ascii="DejaVu Sans Light" w:hAnsi="DejaVu Sans Light" w:cs="DejaVu Sans Light"/>
          <w:b w:val="0"/>
        </w:rPr>
      </w:pPr>
    </w:p>
    <w:p w:rsidR="002B521C" w:rsidRPr="00A452B2" w:rsidRDefault="00BF1C59" w:rsidP="005D16BC">
      <w:pPr>
        <w:pStyle w:val="Titre3"/>
        <w:tabs>
          <w:tab w:val="clear" w:pos="0"/>
          <w:tab w:val="left" w:pos="4536"/>
          <w:tab w:val="left" w:pos="9071"/>
        </w:tabs>
        <w:rPr>
          <w:rFonts w:ascii="DejaVu Sans Light" w:hAnsi="DejaVu Sans Light" w:cs="DejaVu Sans Light"/>
          <w:b w:val="0"/>
        </w:rPr>
      </w:pPr>
      <w:r w:rsidRPr="00A452B2">
        <w:rPr>
          <w:rFonts w:ascii="DejaVu Sans Light" w:hAnsi="DejaVu Sans Light" w:cs="DejaVu Sans Light"/>
        </w:rPr>
        <w:sym w:font="Webdings" w:char="F061"/>
      </w:r>
      <w:r w:rsidR="008C3CF4" w:rsidRPr="00A452B2">
        <w:rPr>
          <w:rFonts w:ascii="DejaVu Sans Light" w:hAnsi="DejaVu Sans Light" w:cs="DejaVu Sans Light"/>
        </w:rPr>
        <w:t>Nombre d’apprenants</w:t>
      </w:r>
      <w:r w:rsidR="00B463DE" w:rsidRPr="00A452B2">
        <w:rPr>
          <w:rFonts w:ascii="DejaVu Sans Light" w:hAnsi="DejaVu Sans Light" w:cs="DejaVu Sans Light"/>
        </w:rPr>
        <w:t> </w:t>
      </w:r>
      <w:r w:rsidR="008C3CF4" w:rsidRPr="00A452B2">
        <w:rPr>
          <w:rFonts w:ascii="DejaVu Sans Light" w:hAnsi="DejaVu Sans Light" w:cs="DejaVu Sans Light"/>
        </w:rPr>
        <w:t>:</w:t>
      </w:r>
      <w:r w:rsidR="00B463DE" w:rsidRPr="00A452B2">
        <w:rPr>
          <w:rFonts w:ascii="DejaVu Sans Light" w:hAnsi="DejaVu Sans Light" w:cs="DejaVu Sans Light"/>
        </w:rPr>
        <w:t xml:space="preserve"> </w:t>
      </w:r>
      <w:r w:rsidR="005D16BC" w:rsidRPr="00A452B2">
        <w:rPr>
          <w:rFonts w:ascii="DejaVu Sans Light" w:hAnsi="DejaVu Sans Light" w:cs="DejaVu Sans Light"/>
          <w:b w:val="0"/>
          <w:bCs/>
        </w:rPr>
        <w:t>.....</w:t>
      </w:r>
      <w:r w:rsidR="002B521C" w:rsidRPr="00A452B2">
        <w:rPr>
          <w:rFonts w:ascii="DejaVu Sans Light" w:hAnsi="DejaVu Sans Light" w:cs="DejaVu Sans Light"/>
          <w:b w:val="0"/>
          <w:bCs/>
        </w:rPr>
        <w:tab/>
      </w:r>
      <w:r w:rsidRPr="00A452B2">
        <w:rPr>
          <w:rFonts w:ascii="DejaVu Sans Light" w:hAnsi="DejaVu Sans Light" w:cs="DejaVu Sans Light"/>
        </w:rPr>
        <w:sym w:font="Webdings" w:char="F061"/>
      </w:r>
      <w:r w:rsidR="002B521C" w:rsidRPr="00A452B2">
        <w:rPr>
          <w:rFonts w:ascii="DejaVu Sans Light" w:hAnsi="DejaVu Sans Light" w:cs="DejaVu Sans Light"/>
        </w:rPr>
        <w:t>Nombre de formateurs :</w:t>
      </w:r>
      <w:r w:rsidR="002B521C" w:rsidRPr="00A452B2">
        <w:rPr>
          <w:rFonts w:ascii="DejaVu Sans Light" w:hAnsi="DejaVu Sans Light" w:cs="DejaVu Sans Light"/>
          <w:b w:val="0"/>
          <w:bCs/>
        </w:rPr>
        <w:t xml:space="preserve"> </w:t>
      </w:r>
      <w:r w:rsidR="00B463DE" w:rsidRPr="00A452B2">
        <w:rPr>
          <w:rFonts w:ascii="DejaVu Sans Light" w:hAnsi="DejaVu Sans Light" w:cs="DejaVu Sans Light"/>
          <w:b w:val="0"/>
          <w:bCs/>
        </w:rPr>
        <w:t>.....</w:t>
      </w:r>
    </w:p>
    <w:p w:rsidR="001375A4" w:rsidRPr="00A452B2" w:rsidRDefault="001375A4" w:rsidP="005D16BC">
      <w:pPr>
        <w:pStyle w:val="Titre3"/>
        <w:tabs>
          <w:tab w:val="left" w:pos="0"/>
          <w:tab w:val="left" w:pos="9071"/>
        </w:tabs>
        <w:rPr>
          <w:rFonts w:ascii="DejaVu Sans Light" w:hAnsi="DejaVu Sans Light" w:cs="DejaVu Sans Light"/>
          <w:sz w:val="12"/>
        </w:rPr>
      </w:pPr>
    </w:p>
    <w:p w:rsidR="00BF1C59" w:rsidRPr="00A452B2" w:rsidRDefault="00BF1C59" w:rsidP="001A55A8">
      <w:pPr>
        <w:pStyle w:val="Titre3"/>
        <w:tabs>
          <w:tab w:val="clear" w:pos="0"/>
          <w:tab w:val="left" w:leader="dot" w:pos="9071"/>
        </w:tabs>
        <w:rPr>
          <w:rFonts w:ascii="DejaVu Sans Light" w:hAnsi="DejaVu Sans Light" w:cs="DejaVu Sans Light"/>
          <w:szCs w:val="22"/>
        </w:rPr>
      </w:pPr>
    </w:p>
    <w:p w:rsidR="008C3CF4" w:rsidRPr="00A452B2" w:rsidRDefault="00BF1C59" w:rsidP="001A55A8">
      <w:pPr>
        <w:pStyle w:val="Titre3"/>
        <w:tabs>
          <w:tab w:val="clear" w:pos="0"/>
          <w:tab w:val="left" w:leader="dot" w:pos="9071"/>
        </w:tabs>
        <w:rPr>
          <w:rFonts w:ascii="DejaVu Sans Light" w:hAnsi="DejaVu Sans Light" w:cs="DejaVu Sans Light"/>
          <w:szCs w:val="22"/>
        </w:rPr>
      </w:pPr>
      <w:r w:rsidRPr="00A452B2">
        <w:rPr>
          <w:rFonts w:ascii="DejaVu Sans Light" w:hAnsi="DejaVu Sans Light" w:cs="DejaVu Sans Light"/>
        </w:rPr>
        <w:sym w:font="Webdings" w:char="F061"/>
      </w:r>
      <w:r w:rsidR="00A63FD8" w:rsidRPr="00A452B2">
        <w:rPr>
          <w:rFonts w:ascii="DejaVu Sans Light" w:hAnsi="DejaVu Sans Light" w:cs="DejaVu Sans Light"/>
          <w:szCs w:val="22"/>
        </w:rPr>
        <w:t>Coordonnées du formateur qui accompagne le groupe</w:t>
      </w:r>
    </w:p>
    <w:p w:rsidR="00B463DE" w:rsidRPr="00A452B2" w:rsidRDefault="00B463DE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1"/>
        </w:tabs>
        <w:rPr>
          <w:rFonts w:ascii="DejaVu Sans Light" w:hAnsi="DejaVu Sans Light" w:cs="DejaVu Sans Light"/>
          <w:sz w:val="12"/>
          <w:szCs w:val="10"/>
          <w:lang w:val="fr-BE"/>
        </w:rPr>
      </w:pPr>
    </w:p>
    <w:p w:rsidR="00BF1C59" w:rsidRPr="00A452B2" w:rsidRDefault="00BF1C59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8C3CF4" w:rsidRPr="00A452B2" w:rsidRDefault="008C3CF4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sz w:val="24"/>
          <w:lang w:val="fr-BE"/>
        </w:rPr>
        <w:t>Nom</w:t>
      </w:r>
      <w:r w:rsidR="00A5365B" w:rsidRPr="00A452B2">
        <w:rPr>
          <w:rFonts w:ascii="DejaVu Sans Light" w:hAnsi="DejaVu Sans Light" w:cs="DejaVu Sans Light"/>
          <w:sz w:val="24"/>
          <w:lang w:val="fr-BE"/>
        </w:rPr>
        <w:t>, prénom</w:t>
      </w:r>
      <w:r w:rsidR="00B463DE" w:rsidRPr="00A452B2">
        <w:rPr>
          <w:rFonts w:ascii="DejaVu Sans Light" w:hAnsi="DejaVu Sans Light" w:cs="DejaVu Sans Light"/>
          <w:sz w:val="24"/>
          <w:lang w:val="fr-BE"/>
        </w:rPr>
        <w:t> </w:t>
      </w:r>
      <w:r w:rsidR="00A5365B" w:rsidRPr="00A452B2">
        <w:rPr>
          <w:rFonts w:ascii="DejaVu Sans Light" w:hAnsi="DejaVu Sans Light" w:cs="DejaVu Sans Light"/>
          <w:sz w:val="24"/>
          <w:lang w:val="fr-BE"/>
        </w:rPr>
        <w:t xml:space="preserve">: </w:t>
      </w:r>
      <w:r w:rsidR="00B463DE" w:rsidRPr="00A452B2">
        <w:rPr>
          <w:rFonts w:ascii="DejaVu Sans Light" w:hAnsi="DejaVu Sans Light" w:cs="DejaVu Sans Light"/>
          <w:sz w:val="24"/>
          <w:lang w:val="fr-BE"/>
        </w:rPr>
        <w:t>......................................................</w:t>
      </w:r>
      <w:r w:rsidR="00A5365B" w:rsidRPr="00A452B2">
        <w:rPr>
          <w:rFonts w:ascii="DejaVu Sans Light" w:hAnsi="DejaVu Sans Light" w:cs="DejaVu Sans Light"/>
          <w:sz w:val="24"/>
          <w:lang w:val="fr-BE"/>
        </w:rPr>
        <w:t>Courriel :</w:t>
      </w:r>
      <w:r w:rsidR="00B463DE" w:rsidRPr="00A452B2">
        <w:rPr>
          <w:rFonts w:ascii="DejaVu Sans Light" w:hAnsi="DejaVu Sans Light" w:cs="DejaVu Sans Light"/>
          <w:sz w:val="24"/>
          <w:lang w:val="fr-BE"/>
        </w:rPr>
        <w:t xml:space="preserve"> </w:t>
      </w:r>
      <w:r w:rsidR="005D16BC" w:rsidRPr="00A452B2">
        <w:rPr>
          <w:rFonts w:ascii="DejaVu Sans Light" w:hAnsi="DejaVu Sans Light" w:cs="DejaVu Sans Light"/>
          <w:sz w:val="24"/>
          <w:lang w:val="fr-BE"/>
        </w:rPr>
        <w:tab/>
      </w:r>
    </w:p>
    <w:p w:rsidR="008C3CF4" w:rsidRPr="00A452B2" w:rsidRDefault="008C3CF4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1"/>
        </w:tabs>
        <w:rPr>
          <w:rFonts w:ascii="DejaVu Sans Light" w:hAnsi="DejaVu Sans Light" w:cs="DejaVu Sans Light"/>
          <w:sz w:val="12"/>
          <w:lang w:val="fr-BE"/>
        </w:rPr>
      </w:pPr>
    </w:p>
    <w:p w:rsidR="00BF1C59" w:rsidRPr="00A452B2" w:rsidRDefault="00BF1C59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8C3CF4" w:rsidRPr="00A452B2" w:rsidRDefault="008C3CF4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sz w:val="24"/>
          <w:lang w:val="fr-BE"/>
        </w:rPr>
        <w:t>Téléphone ou GSM</w:t>
      </w:r>
      <w:r w:rsidR="00B463DE" w:rsidRPr="00A452B2">
        <w:rPr>
          <w:rFonts w:ascii="DejaVu Sans Light" w:hAnsi="DejaVu Sans Light" w:cs="DejaVu Sans Light"/>
          <w:sz w:val="24"/>
          <w:lang w:val="fr-BE"/>
        </w:rPr>
        <w:t> </w:t>
      </w:r>
      <w:r w:rsidRPr="00A452B2">
        <w:rPr>
          <w:rFonts w:ascii="DejaVu Sans Light" w:hAnsi="DejaVu Sans Light" w:cs="DejaVu Sans Light"/>
          <w:sz w:val="24"/>
          <w:lang w:val="fr-BE"/>
        </w:rPr>
        <w:t>:</w:t>
      </w:r>
      <w:r w:rsidR="00AA036A" w:rsidRPr="00A452B2">
        <w:rPr>
          <w:rFonts w:ascii="DejaVu Sans Light" w:hAnsi="DejaVu Sans Light" w:cs="DejaVu Sans Light"/>
          <w:sz w:val="24"/>
          <w:lang w:val="fr-BE"/>
        </w:rPr>
        <w:t xml:space="preserve"> </w:t>
      </w:r>
      <w:r w:rsidR="005D16BC" w:rsidRPr="00A452B2">
        <w:rPr>
          <w:rFonts w:ascii="DejaVu Sans Light" w:hAnsi="DejaVu Sans Light" w:cs="DejaVu Sans Light"/>
          <w:sz w:val="24"/>
          <w:lang w:val="fr-BE"/>
        </w:rPr>
        <w:tab/>
      </w:r>
    </w:p>
    <w:p w:rsidR="008C3CF4" w:rsidRPr="00A452B2" w:rsidRDefault="008C3CF4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1"/>
        </w:tabs>
        <w:rPr>
          <w:rFonts w:ascii="DejaVu Sans Light" w:hAnsi="DejaVu Sans Light" w:cs="DejaVu Sans Light"/>
          <w:sz w:val="20"/>
          <w:lang w:val="fr-BE"/>
        </w:rPr>
      </w:pPr>
    </w:p>
    <w:p w:rsidR="008C3CF4" w:rsidRPr="00A452B2" w:rsidRDefault="008C3CF4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1"/>
        </w:tabs>
        <w:rPr>
          <w:rFonts w:ascii="DejaVu Sans Light" w:hAnsi="DejaVu Sans Light" w:cs="DejaVu Sans Light"/>
          <w:sz w:val="12"/>
          <w:lang w:val="fr-BE"/>
        </w:rPr>
      </w:pPr>
    </w:p>
    <w:p w:rsidR="005D149C" w:rsidRDefault="005D149C" w:rsidP="005D149C">
      <w:pPr>
        <w:tabs>
          <w:tab w:val="left" w:pos="9071"/>
        </w:tabs>
        <w:jc w:val="right"/>
        <w:rPr>
          <w:rFonts w:ascii="DejaVu Sans Light" w:hAnsi="DejaVu Sans Light" w:cs="DejaVu Sans Light"/>
          <w:sz w:val="12"/>
          <w:lang w:val="fr-BE"/>
        </w:rPr>
      </w:pPr>
    </w:p>
    <w:p w:rsidR="00A452B2" w:rsidRDefault="00A452B2" w:rsidP="005D149C">
      <w:pPr>
        <w:tabs>
          <w:tab w:val="left" w:pos="9071"/>
        </w:tabs>
        <w:jc w:val="right"/>
        <w:rPr>
          <w:rFonts w:ascii="DejaVu Sans Light" w:hAnsi="DejaVu Sans Light" w:cs="DejaVu Sans Light"/>
          <w:sz w:val="12"/>
          <w:lang w:val="fr-BE"/>
        </w:rPr>
      </w:pPr>
    </w:p>
    <w:p w:rsidR="005D149C" w:rsidRPr="00A452B2" w:rsidRDefault="005D149C" w:rsidP="005D149C">
      <w:pPr>
        <w:tabs>
          <w:tab w:val="left" w:pos="9071"/>
        </w:tabs>
        <w:jc w:val="right"/>
        <w:rPr>
          <w:rFonts w:ascii="DejaVu Sans Light" w:hAnsi="DejaVu Sans Light" w:cs="DejaVu Sans Light"/>
          <w:sz w:val="12"/>
          <w:lang w:val="fr-BE"/>
        </w:rPr>
      </w:pPr>
    </w:p>
    <w:p w:rsidR="005D149C" w:rsidRPr="00A452B2" w:rsidRDefault="005D149C" w:rsidP="005D149C">
      <w:pPr>
        <w:tabs>
          <w:tab w:val="left" w:pos="9071"/>
        </w:tabs>
        <w:jc w:val="right"/>
        <w:rPr>
          <w:rFonts w:ascii="DejaVu Sans Light" w:hAnsi="DejaVu Sans Light" w:cs="DejaVu Sans Light"/>
          <w:sz w:val="12"/>
          <w:lang w:val="fr-BE"/>
        </w:rPr>
      </w:pPr>
    </w:p>
    <w:p w:rsidR="00A45A6F" w:rsidRDefault="00BF1C59" w:rsidP="00A45A6F">
      <w:pPr>
        <w:tabs>
          <w:tab w:val="left" w:pos="9071"/>
        </w:tabs>
        <w:jc w:val="right"/>
        <w:rPr>
          <w:rFonts w:ascii="DejaVu Sans Light" w:hAnsi="DejaVu Sans Light" w:cs="DejaVu Sans Light"/>
          <w:sz w:val="12"/>
          <w:lang w:val="fr-BE"/>
        </w:rPr>
      </w:pPr>
      <w:r w:rsidRPr="00A452B2">
        <w:rPr>
          <w:rFonts w:ascii="DejaVu Sans Light" w:hAnsi="DejaVu Sans Light" w:cs="DejaVu Sans Light"/>
          <w:sz w:val="12"/>
          <w:lang w:val="fr-BE"/>
        </w:rPr>
        <w:br w:type="page"/>
      </w:r>
    </w:p>
    <w:p w:rsidR="00A45A6F" w:rsidRDefault="00A45A6F" w:rsidP="00A45A6F">
      <w:pPr>
        <w:tabs>
          <w:tab w:val="left" w:pos="9071"/>
        </w:tabs>
        <w:jc w:val="right"/>
        <w:rPr>
          <w:rFonts w:ascii="DejaVu Sans Light" w:hAnsi="DejaVu Sans Light" w:cs="DejaVu Sans Light"/>
          <w:sz w:val="24"/>
        </w:rPr>
      </w:pPr>
    </w:p>
    <w:p w:rsidR="008C3CF4" w:rsidRPr="00A45A6F" w:rsidRDefault="005D16BC" w:rsidP="00A45A6F">
      <w:pPr>
        <w:tabs>
          <w:tab w:val="left" w:pos="9071"/>
        </w:tabs>
        <w:jc w:val="right"/>
        <w:rPr>
          <w:rFonts w:ascii="DejaVu Sans Light" w:hAnsi="DejaVu Sans Light" w:cs="DejaVu Sans Light"/>
          <w:sz w:val="12"/>
          <w:lang w:val="fr-BE"/>
        </w:rPr>
      </w:pPr>
      <w:r w:rsidRPr="00A452B2">
        <w:rPr>
          <w:rFonts w:ascii="DejaVu Sans Light" w:hAnsi="DejaVu Sans Light" w:cs="DejaVu Sans Light"/>
          <w:sz w:val="24"/>
          <w:lang w:val="fr-BE"/>
        </w:rPr>
        <w:tab/>
      </w:r>
    </w:p>
    <w:p w:rsidR="00B463DE" w:rsidRPr="00A452B2" w:rsidRDefault="00B463DE" w:rsidP="00A45A6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960"/>
          <w:tab w:val="left" w:pos="9071"/>
        </w:tabs>
        <w:rPr>
          <w:rFonts w:ascii="DejaVu Sans Light" w:hAnsi="DejaVu Sans Light" w:cs="DejaVu Sans Light"/>
          <w:sz w:val="12"/>
          <w:szCs w:val="10"/>
          <w:lang w:val="fr-BE"/>
        </w:rPr>
      </w:pPr>
    </w:p>
    <w:p w:rsidR="00A45A6F" w:rsidRDefault="00A45A6F" w:rsidP="00F2427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sz w:val="24"/>
        </w:rPr>
        <w:sym w:font="Webdings" w:char="F061"/>
      </w:r>
      <w:r w:rsidRPr="00A452B2">
        <w:rPr>
          <w:rFonts w:ascii="DejaVu Sans Light" w:hAnsi="DejaVu Sans Light" w:cs="DejaVu Sans Light"/>
          <w:b/>
          <w:sz w:val="24"/>
          <w:lang w:val="fr-BE"/>
        </w:rPr>
        <w:t xml:space="preserve">Nom </w:t>
      </w:r>
      <w:r>
        <w:rPr>
          <w:rFonts w:ascii="DejaVu Sans Light" w:hAnsi="DejaVu Sans Light" w:cs="DejaVu Sans Light"/>
          <w:b/>
          <w:sz w:val="24"/>
          <w:lang w:val="fr-BE"/>
        </w:rPr>
        <w:t>et description du projet</w:t>
      </w:r>
      <w:r w:rsidRPr="00A452B2">
        <w:rPr>
          <w:rFonts w:ascii="DejaVu Sans Light" w:hAnsi="DejaVu Sans Light" w:cs="DejaVu Sans Light"/>
          <w:b/>
          <w:bCs w:val="0"/>
          <w:sz w:val="24"/>
          <w:lang w:val="fr-BE"/>
        </w:rPr>
        <w:t xml:space="preserve"> </w:t>
      </w:r>
      <w:r w:rsidRPr="00A452B2">
        <w:rPr>
          <w:rFonts w:ascii="DejaVu Sans Light" w:hAnsi="DejaVu Sans Light" w:cs="DejaVu Sans Light"/>
          <w:sz w:val="24"/>
          <w:lang w:val="fr-BE"/>
        </w:rPr>
        <w:t>:</w:t>
      </w:r>
    </w:p>
    <w:p w:rsidR="00F24274" w:rsidRDefault="00F24274" w:rsidP="00F2427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F24274" w:rsidRDefault="00F24274" w:rsidP="00F2427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F24274" w:rsidRDefault="00F24274" w:rsidP="00F2427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F24274" w:rsidRDefault="00F24274" w:rsidP="00F2427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F24274" w:rsidRDefault="00F24274" w:rsidP="00F2427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F24274" w:rsidRDefault="00F24274" w:rsidP="00F2427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F24274" w:rsidRPr="00A452B2" w:rsidRDefault="00F24274" w:rsidP="00F2427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bookmarkStart w:id="0" w:name="_GoBack"/>
      <w:bookmarkEnd w:id="0"/>
    </w:p>
    <w:p w:rsidR="00BF1C59" w:rsidRPr="00A452B2" w:rsidRDefault="00BF1C59" w:rsidP="00A45A6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b/>
          <w:sz w:val="24"/>
          <w:lang w:val="fr-BE"/>
        </w:rPr>
      </w:pPr>
      <w:r w:rsidRPr="00A452B2">
        <w:rPr>
          <w:rFonts w:ascii="DejaVu Sans Light" w:hAnsi="DejaVu Sans Light" w:cs="DejaVu Sans Light"/>
          <w:sz w:val="24"/>
        </w:rPr>
        <w:sym w:font="Webdings" w:char="F061"/>
      </w:r>
      <w:r w:rsidR="00C30F0D" w:rsidRPr="00A452B2">
        <w:rPr>
          <w:rFonts w:ascii="DejaVu Sans Light" w:hAnsi="DejaVu Sans Light" w:cs="DejaVu Sans Light"/>
          <w:b/>
          <w:sz w:val="24"/>
          <w:lang w:val="fr-BE"/>
        </w:rPr>
        <w:t>Forme</w:t>
      </w:r>
      <w:r w:rsidR="00E641D5" w:rsidRPr="00A452B2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r w:rsidR="00F450E8">
        <w:rPr>
          <w:rFonts w:ascii="DejaVu Sans Light" w:hAnsi="DejaVu Sans Light" w:cs="DejaVu Sans Light"/>
          <w:b/>
          <w:sz w:val="24"/>
          <w:lang w:val="fr-BE"/>
        </w:rPr>
        <w:t>du projet réalisé</w:t>
      </w:r>
      <w:r w:rsidR="00DB68A7" w:rsidRPr="00A452B2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r w:rsidR="00E641D5" w:rsidRPr="00A452B2">
        <w:rPr>
          <w:rFonts w:ascii="DejaVu Sans Light" w:hAnsi="DejaVu Sans Light" w:cs="DejaVu Sans Light"/>
          <w:b/>
          <w:sz w:val="24"/>
          <w:lang w:val="fr-BE"/>
        </w:rPr>
        <w:t>(cocher votre choix)</w:t>
      </w:r>
      <w:r w:rsidR="00B961A8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r w:rsidR="008C3CF4" w:rsidRPr="00A452B2">
        <w:rPr>
          <w:rFonts w:ascii="DejaVu Sans Light" w:hAnsi="DejaVu Sans Light" w:cs="DejaVu Sans Light"/>
          <w:b/>
          <w:sz w:val="24"/>
          <w:lang w:val="fr-BE"/>
        </w:rPr>
        <w:t xml:space="preserve">: </w:t>
      </w:r>
    </w:p>
    <w:p w:rsidR="00BF1C59" w:rsidRPr="00A452B2" w:rsidRDefault="00BF1C59" w:rsidP="00A45A6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BF1C59" w:rsidRPr="00A452B2" w:rsidRDefault="00BF1C59" w:rsidP="00F2427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4820"/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b/>
          <w:sz w:val="24"/>
          <w:lang w:val="fr-BE"/>
        </w:rPr>
        <w:sym w:font="Symbol" w:char="F0FF"/>
      </w:r>
      <w:r w:rsidR="00A45A6F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proofErr w:type="gramStart"/>
      <w:r w:rsidR="00F450E8">
        <w:rPr>
          <w:rFonts w:ascii="DejaVu Sans Light" w:hAnsi="DejaVu Sans Light" w:cs="DejaVu Sans Light"/>
          <w:sz w:val="24"/>
          <w:lang w:val="fr-BE"/>
        </w:rPr>
        <w:t>livre</w:t>
      </w:r>
      <w:proofErr w:type="gramEnd"/>
      <w:r w:rsidR="00F24274">
        <w:rPr>
          <w:rFonts w:ascii="DejaVu Sans Light" w:hAnsi="DejaVu Sans Light" w:cs="DejaVu Sans Light"/>
          <w:sz w:val="24"/>
          <w:lang w:val="fr-BE"/>
        </w:rPr>
        <w:tab/>
      </w:r>
      <w:r w:rsidRPr="00A452B2">
        <w:rPr>
          <w:rFonts w:ascii="DejaVu Sans Light" w:hAnsi="DejaVu Sans Light" w:cs="DejaVu Sans Light"/>
          <w:b/>
          <w:sz w:val="24"/>
          <w:lang w:val="fr-BE"/>
        </w:rPr>
        <w:sym w:font="Symbol" w:char="F0FF"/>
      </w:r>
      <w:r w:rsidRPr="00A452B2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r w:rsidRPr="00A452B2">
        <w:rPr>
          <w:rFonts w:ascii="DejaVu Sans Light" w:hAnsi="DejaVu Sans Light" w:cs="DejaVu Sans Light"/>
          <w:sz w:val="24"/>
          <w:lang w:val="fr-BE"/>
        </w:rPr>
        <w:t>peinture</w:t>
      </w:r>
    </w:p>
    <w:p w:rsidR="00BF1C59" w:rsidRPr="00A452B2" w:rsidRDefault="00BF1C59" w:rsidP="00F2427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4820"/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b/>
          <w:sz w:val="24"/>
          <w:lang w:val="fr-BE"/>
        </w:rPr>
        <w:sym w:font="Symbol" w:char="F0FF"/>
      </w:r>
      <w:r w:rsidRPr="00A452B2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proofErr w:type="gramStart"/>
      <w:r w:rsidRPr="00A452B2">
        <w:rPr>
          <w:rFonts w:ascii="DejaVu Sans Light" w:hAnsi="DejaVu Sans Light" w:cs="DejaVu Sans Light"/>
          <w:sz w:val="24"/>
          <w:lang w:val="fr-BE"/>
        </w:rPr>
        <w:t>sculpture</w:t>
      </w:r>
      <w:proofErr w:type="gramEnd"/>
      <w:r w:rsidRPr="00A452B2">
        <w:rPr>
          <w:rFonts w:ascii="DejaVu Sans Light" w:hAnsi="DejaVu Sans Light" w:cs="DejaVu Sans Light"/>
          <w:sz w:val="24"/>
          <w:lang w:val="fr-BE"/>
        </w:rPr>
        <w:t xml:space="preserve"> / œuvre en 3D</w:t>
      </w:r>
      <w:r w:rsidR="00F24274">
        <w:rPr>
          <w:rFonts w:ascii="DejaVu Sans Light" w:hAnsi="DejaVu Sans Light" w:cs="DejaVu Sans Light"/>
          <w:sz w:val="24"/>
          <w:lang w:val="fr-BE"/>
        </w:rPr>
        <w:tab/>
      </w:r>
      <w:r w:rsidRPr="00A452B2">
        <w:rPr>
          <w:rFonts w:ascii="DejaVu Sans Light" w:hAnsi="DejaVu Sans Light" w:cs="DejaVu Sans Light"/>
          <w:b/>
          <w:sz w:val="24"/>
          <w:lang w:val="fr-BE"/>
        </w:rPr>
        <w:sym w:font="Symbol" w:char="F0FF"/>
      </w:r>
      <w:r w:rsidRPr="00A452B2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r w:rsidR="00F450E8">
        <w:rPr>
          <w:rFonts w:ascii="DejaVu Sans Light" w:hAnsi="DejaVu Sans Light" w:cs="DejaVu Sans Light"/>
          <w:sz w:val="24"/>
          <w:lang w:val="fr-BE"/>
        </w:rPr>
        <w:t>chant</w:t>
      </w:r>
    </w:p>
    <w:p w:rsidR="00BF1C59" w:rsidRPr="00A452B2" w:rsidRDefault="00BF1C59" w:rsidP="00F2427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4820"/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b/>
          <w:sz w:val="24"/>
          <w:lang w:val="fr-BE"/>
        </w:rPr>
        <w:sym w:font="Symbol" w:char="F0FF"/>
      </w:r>
      <w:r w:rsidRPr="00A452B2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proofErr w:type="gramStart"/>
      <w:r w:rsidRPr="00A452B2">
        <w:rPr>
          <w:rFonts w:ascii="DejaVu Sans Light" w:hAnsi="DejaVu Sans Light" w:cs="DejaVu Sans Light"/>
          <w:sz w:val="24"/>
          <w:lang w:val="fr-BE"/>
        </w:rPr>
        <w:t>chanson</w:t>
      </w:r>
      <w:proofErr w:type="gramEnd"/>
      <w:r w:rsidR="00F24274">
        <w:rPr>
          <w:rFonts w:ascii="DejaVu Sans Light" w:hAnsi="DejaVu Sans Light" w:cs="DejaVu Sans Light"/>
          <w:sz w:val="24"/>
          <w:lang w:val="fr-BE"/>
        </w:rPr>
        <w:tab/>
      </w:r>
      <w:r w:rsidRPr="00A452B2">
        <w:rPr>
          <w:rFonts w:ascii="DejaVu Sans Light" w:hAnsi="DejaVu Sans Light" w:cs="DejaVu Sans Light"/>
          <w:b/>
          <w:sz w:val="24"/>
          <w:lang w:val="fr-BE"/>
        </w:rPr>
        <w:sym w:font="Symbol" w:char="F0FF"/>
      </w:r>
      <w:r w:rsidRPr="00A452B2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r w:rsidRPr="00A452B2">
        <w:rPr>
          <w:rFonts w:ascii="DejaVu Sans Light" w:hAnsi="DejaVu Sans Light" w:cs="DejaVu Sans Light"/>
          <w:sz w:val="24"/>
          <w:lang w:val="fr-BE"/>
        </w:rPr>
        <w:t>photos</w:t>
      </w:r>
    </w:p>
    <w:p w:rsidR="00BF1C59" w:rsidRPr="00A452B2" w:rsidRDefault="00BF1C59" w:rsidP="00F2427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4820"/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b/>
          <w:sz w:val="24"/>
          <w:lang w:val="fr-BE"/>
        </w:rPr>
        <w:sym w:font="Symbol" w:char="F0FF"/>
      </w:r>
      <w:r w:rsidRPr="00A452B2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proofErr w:type="gramStart"/>
      <w:r w:rsidRPr="00A452B2">
        <w:rPr>
          <w:rFonts w:ascii="DejaVu Sans Light" w:hAnsi="DejaVu Sans Light" w:cs="DejaVu Sans Light"/>
          <w:sz w:val="24"/>
          <w:lang w:val="fr-BE"/>
        </w:rPr>
        <w:t>théâtre</w:t>
      </w:r>
      <w:proofErr w:type="gramEnd"/>
      <w:r w:rsidR="00F24274">
        <w:rPr>
          <w:rFonts w:ascii="DejaVu Sans Light" w:hAnsi="DejaVu Sans Light" w:cs="DejaVu Sans Light"/>
          <w:sz w:val="24"/>
          <w:lang w:val="fr-BE"/>
        </w:rPr>
        <w:tab/>
      </w:r>
      <w:r w:rsidRPr="00A452B2">
        <w:rPr>
          <w:rFonts w:ascii="DejaVu Sans Light" w:hAnsi="DejaVu Sans Light" w:cs="DejaVu Sans Light"/>
          <w:b/>
          <w:sz w:val="24"/>
          <w:lang w:val="fr-BE"/>
        </w:rPr>
        <w:sym w:font="Symbol" w:char="F0FF"/>
      </w:r>
      <w:r w:rsidRPr="00A452B2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r w:rsidRPr="00A452B2">
        <w:rPr>
          <w:rFonts w:ascii="DejaVu Sans Light" w:hAnsi="DejaVu Sans Light" w:cs="DejaVu Sans Light"/>
          <w:sz w:val="24"/>
          <w:lang w:val="fr-BE"/>
        </w:rPr>
        <w:t>enregistrement audio/vidéo</w:t>
      </w:r>
    </w:p>
    <w:p w:rsidR="00BF1C59" w:rsidRDefault="00F450E8" w:rsidP="00F2427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4820"/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b/>
          <w:sz w:val="24"/>
          <w:lang w:val="fr-BE"/>
        </w:rPr>
        <w:sym w:font="Symbol" w:char="F0FF"/>
      </w:r>
      <w:r w:rsidRPr="00A452B2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proofErr w:type="gramStart"/>
      <w:r w:rsidRPr="00A452B2">
        <w:rPr>
          <w:rFonts w:ascii="DejaVu Sans Light" w:hAnsi="DejaVu Sans Light" w:cs="DejaVu Sans Light"/>
          <w:sz w:val="24"/>
          <w:lang w:val="fr-BE"/>
        </w:rPr>
        <w:t>peinture</w:t>
      </w:r>
      <w:proofErr w:type="gramEnd"/>
      <w:r w:rsidR="00F24274">
        <w:rPr>
          <w:rFonts w:ascii="DejaVu Sans Light" w:hAnsi="DejaVu Sans Light" w:cs="DejaVu Sans Light"/>
          <w:b/>
          <w:sz w:val="24"/>
          <w:lang w:val="fr-BE"/>
        </w:rPr>
        <w:tab/>
      </w:r>
      <w:r w:rsidR="00BF1C59" w:rsidRPr="00A452B2">
        <w:rPr>
          <w:rFonts w:ascii="DejaVu Sans Light" w:hAnsi="DejaVu Sans Light" w:cs="DejaVu Sans Light"/>
          <w:b/>
          <w:sz w:val="24"/>
          <w:lang w:val="fr-BE"/>
        </w:rPr>
        <w:sym w:font="Symbol" w:char="F0FF"/>
      </w:r>
      <w:r w:rsidR="00BF1C59" w:rsidRPr="00A452B2">
        <w:rPr>
          <w:rFonts w:ascii="DejaVu Sans Light" w:hAnsi="DejaVu Sans Light" w:cs="DejaVu Sans Light"/>
          <w:sz w:val="24"/>
          <w:lang w:val="fr-BE"/>
        </w:rPr>
        <w:t xml:space="preserve">  Autre (précisez) : </w:t>
      </w:r>
    </w:p>
    <w:p w:rsidR="00F450E8" w:rsidRPr="00A452B2" w:rsidRDefault="00F450E8" w:rsidP="00A45A6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A45A6F" w:rsidRDefault="00A45A6F" w:rsidP="00A45A6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</w:rPr>
      </w:pPr>
      <w:r>
        <w:rPr>
          <w:rFonts w:ascii="DejaVu Sans Light" w:hAnsi="DejaVu Sans Light" w:cs="DejaVu Sans Light"/>
          <w:sz w:val="24"/>
        </w:rPr>
        <w:t>Les projets nécessitant un espace de cuisine, un four, des plaques chauffantes, etc. ne pourront pas être accueillis pour raison de sécurité.</w:t>
      </w:r>
    </w:p>
    <w:p w:rsidR="00A45A6F" w:rsidRDefault="00A45A6F" w:rsidP="00A45A6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</w:rPr>
      </w:pPr>
    </w:p>
    <w:p w:rsidR="00F750A9" w:rsidRDefault="00F750A9" w:rsidP="00F2427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sz w:val="24"/>
        </w:rPr>
        <w:sym w:font="Webdings" w:char="F061"/>
      </w:r>
      <w:r w:rsidRPr="00A452B2">
        <w:rPr>
          <w:rFonts w:ascii="DejaVu Sans Light" w:hAnsi="DejaVu Sans Light" w:cs="DejaVu Sans Light"/>
          <w:b/>
          <w:sz w:val="24"/>
          <w:lang w:val="fr-BE"/>
        </w:rPr>
        <w:t>Description</w:t>
      </w:r>
      <w:r w:rsidR="00F450E8">
        <w:rPr>
          <w:rFonts w:ascii="DejaVu Sans Light" w:hAnsi="DejaVu Sans Light" w:cs="DejaVu Sans Light"/>
          <w:b/>
          <w:sz w:val="24"/>
          <w:lang w:val="fr-BE"/>
        </w:rPr>
        <w:t xml:space="preserve"> du processus d’animation envisagé</w:t>
      </w:r>
      <w:r w:rsidR="00B961A8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r w:rsidRPr="00A452B2">
        <w:rPr>
          <w:rFonts w:ascii="DejaVu Sans Light" w:hAnsi="DejaVu Sans Light" w:cs="DejaVu Sans Light"/>
          <w:sz w:val="24"/>
          <w:lang w:val="fr-BE"/>
        </w:rPr>
        <w:t xml:space="preserve">: </w:t>
      </w:r>
    </w:p>
    <w:p w:rsidR="00F24274" w:rsidRDefault="00F24274" w:rsidP="00F2427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F24274" w:rsidRDefault="00F24274" w:rsidP="00F2427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F24274" w:rsidRDefault="00F24274" w:rsidP="00F2427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F24274" w:rsidRDefault="00F24274" w:rsidP="00F2427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F24274" w:rsidRDefault="00F24274" w:rsidP="00F2427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F24274" w:rsidRDefault="00F24274" w:rsidP="00F2427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F24274" w:rsidRDefault="00F24274" w:rsidP="00F2427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F24274" w:rsidRPr="00A452B2" w:rsidRDefault="00F24274" w:rsidP="00F2427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BF1C59" w:rsidRPr="00A452B2" w:rsidRDefault="00BF1C59" w:rsidP="00A45A6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4D1843" w:rsidRPr="00A452B2" w:rsidRDefault="004D1843" w:rsidP="00A45A6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BF1C59" w:rsidRPr="00A452B2" w:rsidRDefault="00BF1C59" w:rsidP="00F750A9">
      <w:pPr>
        <w:tabs>
          <w:tab w:val="left" w:pos="5812"/>
          <w:tab w:val="left" w:pos="6663"/>
          <w:tab w:val="left" w:pos="9071"/>
        </w:tabs>
        <w:rPr>
          <w:rFonts w:ascii="DejaVu Sans Light" w:hAnsi="DejaVu Sans Light" w:cs="DejaVu Sans Light"/>
          <w:b/>
          <w:bCs w:val="0"/>
          <w:sz w:val="24"/>
          <w:lang w:val="fr-BE"/>
        </w:rPr>
      </w:pPr>
    </w:p>
    <w:p w:rsidR="008C3CF4" w:rsidRPr="00A452B2" w:rsidRDefault="008C3CF4" w:rsidP="005D16BC">
      <w:pPr>
        <w:tabs>
          <w:tab w:val="left" w:pos="960"/>
          <w:tab w:val="left" w:pos="9071"/>
        </w:tabs>
        <w:rPr>
          <w:rFonts w:ascii="DejaVu Sans Light" w:hAnsi="DejaVu Sans Light" w:cs="DejaVu Sans Light"/>
          <w:sz w:val="12"/>
          <w:lang w:val="fr-BE"/>
        </w:rPr>
      </w:pPr>
    </w:p>
    <w:p w:rsidR="00851EEB" w:rsidRDefault="00851EEB" w:rsidP="00BF1C59">
      <w:pPr>
        <w:tabs>
          <w:tab w:val="left" w:pos="9071"/>
        </w:tabs>
        <w:rPr>
          <w:rFonts w:ascii="DejaVu Sans Light" w:hAnsi="DejaVu Sans Light" w:cs="DejaVu Sans Light"/>
          <w:b/>
          <w:bCs w:val="0"/>
          <w:sz w:val="12"/>
          <w:szCs w:val="10"/>
          <w:lang w:val="fr-BE"/>
        </w:rPr>
      </w:pPr>
    </w:p>
    <w:p w:rsidR="00851EEB" w:rsidRPr="00A452B2" w:rsidRDefault="00851EEB" w:rsidP="00BF1C59">
      <w:pPr>
        <w:tabs>
          <w:tab w:val="left" w:pos="9071"/>
        </w:tabs>
        <w:rPr>
          <w:rFonts w:ascii="DejaVu Sans Light" w:hAnsi="DejaVu Sans Light" w:cs="DejaVu Sans Light"/>
          <w:b/>
          <w:bCs w:val="0"/>
          <w:sz w:val="12"/>
          <w:szCs w:val="10"/>
          <w:lang w:val="fr-BE"/>
        </w:rPr>
      </w:pPr>
    </w:p>
    <w:p w:rsidR="001F137E" w:rsidRDefault="001F137E" w:rsidP="007D35EE">
      <w:pPr>
        <w:tabs>
          <w:tab w:val="left" w:pos="9071"/>
        </w:tabs>
        <w:jc w:val="right"/>
        <w:rPr>
          <w:rFonts w:ascii="DejaVu Sans Light" w:hAnsi="DejaVu Sans Light" w:cs="DejaVu Sans Light"/>
          <w:b/>
          <w:bCs w:val="0"/>
          <w:sz w:val="24"/>
          <w:lang w:val="fr-BE"/>
        </w:rPr>
      </w:pPr>
    </w:p>
    <w:p w:rsidR="005D16BC" w:rsidRPr="00A452B2" w:rsidRDefault="008C3CF4" w:rsidP="007D35EE">
      <w:pPr>
        <w:tabs>
          <w:tab w:val="left" w:pos="9071"/>
        </w:tabs>
        <w:jc w:val="right"/>
        <w:rPr>
          <w:rFonts w:ascii="DejaVu Sans Light" w:hAnsi="DejaVu Sans Light" w:cs="DejaVu Sans Light"/>
          <w:sz w:val="12"/>
          <w:szCs w:val="10"/>
          <w:lang w:val="fr-BE"/>
        </w:rPr>
      </w:pPr>
      <w:r w:rsidRPr="00A452B2">
        <w:rPr>
          <w:rFonts w:ascii="DejaVu Sans Light" w:hAnsi="DejaVu Sans Light" w:cs="DejaVu Sans Light"/>
          <w:b/>
          <w:bCs w:val="0"/>
          <w:sz w:val="24"/>
          <w:lang w:val="fr-BE"/>
        </w:rPr>
        <w:t>Date et signature</w:t>
      </w:r>
      <w:r w:rsidR="00AA036A" w:rsidRPr="00A452B2">
        <w:rPr>
          <w:rFonts w:ascii="DejaVu Sans Light" w:hAnsi="DejaVu Sans Light" w:cs="DejaVu Sans Light"/>
          <w:b/>
          <w:bCs w:val="0"/>
          <w:sz w:val="24"/>
          <w:lang w:val="fr-BE"/>
        </w:rPr>
        <w:t> </w:t>
      </w:r>
      <w:r w:rsidRPr="00A452B2">
        <w:rPr>
          <w:rFonts w:ascii="DejaVu Sans Light" w:hAnsi="DejaVu Sans Light" w:cs="DejaVu Sans Light"/>
          <w:sz w:val="24"/>
          <w:lang w:val="fr-BE"/>
        </w:rPr>
        <w:t>:</w:t>
      </w:r>
    </w:p>
    <w:sectPr w:rsidR="005D16BC" w:rsidRPr="00A452B2" w:rsidSect="00836221">
      <w:headerReference w:type="default" r:id="rId9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11E" w:rsidRDefault="0078311E" w:rsidP="00F750A9">
      <w:r>
        <w:separator/>
      </w:r>
    </w:p>
  </w:endnote>
  <w:endnote w:type="continuationSeparator" w:id="0">
    <w:p w:rsidR="0078311E" w:rsidRDefault="0078311E" w:rsidP="00F7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Light">
    <w:altName w:val="Sylfaen"/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11E" w:rsidRDefault="0078311E" w:rsidP="00F750A9">
      <w:r>
        <w:separator/>
      </w:r>
    </w:p>
  </w:footnote>
  <w:footnote w:type="continuationSeparator" w:id="0">
    <w:p w:rsidR="0078311E" w:rsidRDefault="0078311E" w:rsidP="00F75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37E" w:rsidRDefault="001F137E" w:rsidP="001F137E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957DAF"/>
    <w:multiLevelType w:val="hybridMultilevel"/>
    <w:tmpl w:val="02E2F732"/>
    <w:lvl w:ilvl="0" w:tplc="2D8E29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AF"/>
    <w:rsid w:val="000729C4"/>
    <w:rsid w:val="000B07BE"/>
    <w:rsid w:val="000C79B1"/>
    <w:rsid w:val="001375A4"/>
    <w:rsid w:val="00180A4A"/>
    <w:rsid w:val="001A55A8"/>
    <w:rsid w:val="001A602A"/>
    <w:rsid w:val="001D3734"/>
    <w:rsid w:val="001E162F"/>
    <w:rsid w:val="001F137E"/>
    <w:rsid w:val="0020294F"/>
    <w:rsid w:val="00266D87"/>
    <w:rsid w:val="002B521C"/>
    <w:rsid w:val="002F1E09"/>
    <w:rsid w:val="0030777D"/>
    <w:rsid w:val="00317EB9"/>
    <w:rsid w:val="004375E0"/>
    <w:rsid w:val="00452046"/>
    <w:rsid w:val="00466A3D"/>
    <w:rsid w:val="00475F36"/>
    <w:rsid w:val="00485559"/>
    <w:rsid w:val="004D1843"/>
    <w:rsid w:val="004E7CD7"/>
    <w:rsid w:val="0054590B"/>
    <w:rsid w:val="005504BF"/>
    <w:rsid w:val="00556F3C"/>
    <w:rsid w:val="005D149C"/>
    <w:rsid w:val="005D16BC"/>
    <w:rsid w:val="005E4144"/>
    <w:rsid w:val="005F214C"/>
    <w:rsid w:val="005F561B"/>
    <w:rsid w:val="006805D5"/>
    <w:rsid w:val="00751F78"/>
    <w:rsid w:val="00766481"/>
    <w:rsid w:val="00782428"/>
    <w:rsid w:val="0078311E"/>
    <w:rsid w:val="007A45B8"/>
    <w:rsid w:val="007D35EE"/>
    <w:rsid w:val="00805139"/>
    <w:rsid w:val="00810FB0"/>
    <w:rsid w:val="00836221"/>
    <w:rsid w:val="00851EEB"/>
    <w:rsid w:val="008C3CF4"/>
    <w:rsid w:val="008C5BB3"/>
    <w:rsid w:val="008D110D"/>
    <w:rsid w:val="0092046C"/>
    <w:rsid w:val="00947230"/>
    <w:rsid w:val="00A452B2"/>
    <w:rsid w:val="00A45A6F"/>
    <w:rsid w:val="00A5365B"/>
    <w:rsid w:val="00A63FD8"/>
    <w:rsid w:val="00AA036A"/>
    <w:rsid w:val="00B04787"/>
    <w:rsid w:val="00B068A2"/>
    <w:rsid w:val="00B214CF"/>
    <w:rsid w:val="00B31D38"/>
    <w:rsid w:val="00B44865"/>
    <w:rsid w:val="00B463DE"/>
    <w:rsid w:val="00B961A8"/>
    <w:rsid w:val="00BE07DC"/>
    <w:rsid w:val="00BF1C59"/>
    <w:rsid w:val="00C00556"/>
    <w:rsid w:val="00C30F0D"/>
    <w:rsid w:val="00CA64AF"/>
    <w:rsid w:val="00D25392"/>
    <w:rsid w:val="00DB0194"/>
    <w:rsid w:val="00DB68A7"/>
    <w:rsid w:val="00DC2594"/>
    <w:rsid w:val="00E456C5"/>
    <w:rsid w:val="00E472E3"/>
    <w:rsid w:val="00E641D5"/>
    <w:rsid w:val="00F011EB"/>
    <w:rsid w:val="00F24274"/>
    <w:rsid w:val="00F450E8"/>
    <w:rsid w:val="00F750A9"/>
    <w:rsid w:val="00FC7D51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484E24"/>
  <w15:docId w15:val="{5C94FC22-D353-4592-8D96-7E11649A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6221"/>
    <w:pPr>
      <w:suppressAutoHyphens/>
    </w:pPr>
    <w:rPr>
      <w:rFonts w:ascii="Arial" w:hAnsi="Arial" w:cs="Arial"/>
      <w:bCs/>
      <w:sz w:val="22"/>
      <w:szCs w:val="24"/>
      <w:lang w:val="fr-FR" w:eastAsia="ar-SA"/>
    </w:rPr>
  </w:style>
  <w:style w:type="paragraph" w:styleId="Titre3">
    <w:name w:val="heading 3"/>
    <w:basedOn w:val="Normal"/>
    <w:next w:val="Normal"/>
    <w:qFormat/>
    <w:rsid w:val="00836221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2"/>
    </w:pPr>
    <w:rPr>
      <w:b/>
      <w:bCs w:val="0"/>
      <w:sz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36221"/>
  </w:style>
  <w:style w:type="character" w:styleId="Lienhypertexte">
    <w:name w:val="Hyperlink"/>
    <w:rsid w:val="00836221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83622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rsid w:val="00836221"/>
    <w:pPr>
      <w:spacing w:after="120"/>
    </w:pPr>
  </w:style>
  <w:style w:type="paragraph" w:styleId="Liste">
    <w:name w:val="List"/>
    <w:basedOn w:val="Corpsdetexte"/>
    <w:rsid w:val="00836221"/>
    <w:rPr>
      <w:rFonts w:cs="Tahoma"/>
    </w:rPr>
  </w:style>
  <w:style w:type="paragraph" w:customStyle="1" w:styleId="Lgende1">
    <w:name w:val="Légende1"/>
    <w:basedOn w:val="Normal"/>
    <w:rsid w:val="0083622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pertoire">
    <w:name w:val="Répertoire"/>
    <w:basedOn w:val="Normal"/>
    <w:rsid w:val="00836221"/>
    <w:pPr>
      <w:suppressLineNumbers/>
    </w:pPr>
    <w:rPr>
      <w:rFonts w:cs="Tahoma"/>
    </w:rPr>
  </w:style>
  <w:style w:type="paragraph" w:styleId="Corpsdetexte2">
    <w:name w:val="Body Text 2"/>
    <w:basedOn w:val="Normal"/>
    <w:rsid w:val="002B521C"/>
    <w:pPr>
      <w:spacing w:after="120" w:line="480" w:lineRule="auto"/>
    </w:pPr>
  </w:style>
  <w:style w:type="paragraph" w:styleId="Corpsdetexte3">
    <w:name w:val="Body Text 3"/>
    <w:basedOn w:val="Normal"/>
    <w:rsid w:val="002B521C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1C5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F750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50A9"/>
    <w:rPr>
      <w:rFonts w:ascii="Arial" w:hAnsi="Arial" w:cs="Arial"/>
      <w:bCs/>
      <w:sz w:val="22"/>
      <w:szCs w:val="24"/>
      <w:lang w:val="fr-FR" w:eastAsia="ar-SA"/>
    </w:rPr>
  </w:style>
  <w:style w:type="paragraph" w:styleId="Pieddepage">
    <w:name w:val="footer"/>
    <w:basedOn w:val="Normal"/>
    <w:link w:val="PieddepageCar"/>
    <w:rsid w:val="00F750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750A9"/>
    <w:rPr>
      <w:rFonts w:ascii="Arial" w:hAnsi="Arial" w:cs="Arial"/>
      <w:bCs/>
      <w:sz w:val="22"/>
      <w:szCs w:val="24"/>
      <w:lang w:val="fr-FR" w:eastAsia="ar-SA"/>
    </w:rPr>
  </w:style>
  <w:style w:type="paragraph" w:styleId="Textedebulles">
    <w:name w:val="Balloon Text"/>
    <w:basedOn w:val="Normal"/>
    <w:link w:val="TextedebullesCar"/>
    <w:rsid w:val="00FD1D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D1D55"/>
    <w:rPr>
      <w:rFonts w:ascii="Tahoma" w:hAnsi="Tahoma" w:cs="Tahoma"/>
      <w:bCs/>
      <w:sz w:val="16"/>
      <w:szCs w:val="16"/>
      <w:lang w:val="fr-FR" w:eastAsia="ar-SA"/>
    </w:rPr>
  </w:style>
  <w:style w:type="paragraph" w:styleId="Notedebasdepage">
    <w:name w:val="footnote text"/>
    <w:basedOn w:val="Normal"/>
    <w:link w:val="NotedebasdepageCar"/>
    <w:rsid w:val="007D35E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D35EE"/>
    <w:rPr>
      <w:rFonts w:ascii="Arial" w:hAnsi="Arial" w:cs="Arial"/>
      <w:bCs/>
      <w:lang w:val="fr-FR" w:eastAsia="ar-SA"/>
    </w:rPr>
  </w:style>
  <w:style w:type="character" w:styleId="Appelnotedebasdep">
    <w:name w:val="footnote reference"/>
    <w:basedOn w:val="Policepardfaut"/>
    <w:rsid w:val="007D35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A45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7D111-345E-42CE-A889-7569E2A0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printemps de l’alpha - Namur le 7 juin 2012</vt:lpstr>
    </vt:vector>
  </TitlesOfParts>
  <Company/>
  <LinksUpToDate>false</LinksUpToDate>
  <CharactersWithSpaces>980</CharactersWithSpaces>
  <SharedDoc>false</SharedDoc>
  <HLinks>
    <vt:vector size="6" baseType="variant"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mailto:lire-et-ecrire@lire-et-ecrire.be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printemps de l’alpha - Namur le 7 juin 2012</dc:title>
  <dc:creator>administrateur</dc:creator>
  <cp:lastModifiedBy>Yannick.Bailly</cp:lastModifiedBy>
  <cp:revision>7</cp:revision>
  <cp:lastPrinted>2017-02-02T06:37:00Z</cp:lastPrinted>
  <dcterms:created xsi:type="dcterms:W3CDTF">2019-10-18T08:58:00Z</dcterms:created>
  <dcterms:modified xsi:type="dcterms:W3CDTF">2019-10-24T13:33:00Z</dcterms:modified>
</cp:coreProperties>
</file>